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A4" w:rsidRDefault="00A4207B">
      <w:pPr>
        <w:rPr>
          <w:sz w:val="28"/>
          <w:szCs w:val="28"/>
        </w:rPr>
      </w:pPr>
      <w:r>
        <w:rPr>
          <w:sz w:val="28"/>
          <w:szCs w:val="28"/>
        </w:rPr>
        <w:t>Na koupališti prodávají citronovou limonádu za 12 Kč a malinovou za 14 Kč. Jaká byla měsíční tržba v červenci za 678 kusů citronové a 644 kusů malinové limonády?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 xml:space="preserve">Paní Anna upekla v pondělí 120 koláčků, v úterý 3 krát více. Kolik koláčků ještě musí upéct, aby jich bylo </w:t>
      </w:r>
      <w:proofErr w:type="gramStart"/>
      <w:r>
        <w:rPr>
          <w:sz w:val="28"/>
          <w:szCs w:val="28"/>
        </w:rPr>
        <w:t>560 ?</w:t>
      </w:r>
      <w:proofErr w:type="gramEnd"/>
    </w:p>
    <w:p w:rsidR="00A4207B" w:rsidRDefault="00A4207B">
      <w:r>
        <w:rPr>
          <w:sz w:val="28"/>
          <w:szCs w:val="28"/>
        </w:rPr>
        <w:t>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 xml:space="preserve">Maminka chce zmodernizovat Davidův dětský pokoj. Kolik korun jí zbyde z 10 000 Kč, když nová postel stojí 4 300 Kč, koberec 2 800 Kč, lampička 650 Kč a židle 1 450 </w:t>
      </w:r>
      <w:proofErr w:type="gramStart"/>
      <w:r>
        <w:rPr>
          <w:sz w:val="28"/>
          <w:szCs w:val="28"/>
        </w:rPr>
        <w:t>Kč ?</w:t>
      </w:r>
      <w:proofErr w:type="gramEnd"/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A4207B" w:rsidRPr="00A4207B" w:rsidRDefault="00A420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bookmarkStart w:id="0" w:name="_GoBack"/>
      <w:bookmarkEnd w:id="0"/>
    </w:p>
    <w:sectPr w:rsidR="00A4207B" w:rsidRPr="00A4207B" w:rsidSect="00A4207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7B"/>
    <w:rsid w:val="002C1AA4"/>
    <w:rsid w:val="00A4207B"/>
    <w:rsid w:val="00A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2020-05-27T11:59:00Z</dcterms:created>
  <dcterms:modified xsi:type="dcterms:W3CDTF">2020-05-27T12:08:00Z</dcterms:modified>
</cp:coreProperties>
</file>